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72" w:type="pct"/>
        <w:tblCellSpacing w:w="15" w:type="dxa"/>
        <w:tblLook w:val="04A0" w:firstRow="1" w:lastRow="0" w:firstColumn="1" w:lastColumn="0" w:noHBand="0" w:noVBand="1"/>
      </w:tblPr>
      <w:tblGrid>
        <w:gridCol w:w="8850"/>
        <w:gridCol w:w="30"/>
        <w:gridCol w:w="4339"/>
      </w:tblGrid>
      <w:tr w:rsidR="00BB368C" w:rsidRPr="00BB368C" w14:paraId="2C5C7347" w14:textId="77777777" w:rsidTr="00BB368C">
        <w:trPr>
          <w:trHeight w:val="960"/>
          <w:tblCellSpacing w:w="15" w:type="dxa"/>
        </w:trPr>
        <w:tc>
          <w:tcPr>
            <w:tcW w:w="3361" w:type="pct"/>
            <w:gridSpan w:val="2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70DB8E1E" w14:textId="77777777" w:rsidR="00BB368C" w:rsidRPr="00BB368C" w:rsidRDefault="00BB368C" w:rsidP="00BB368C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BB368C">
              <w:rPr>
                <w:b/>
                <w:bCs/>
                <w:sz w:val="40"/>
                <w:szCs w:val="40"/>
              </w:rPr>
              <w:t>Clipping</w:t>
            </w:r>
            <w:proofErr w:type="spellEnd"/>
            <w:r w:rsidRPr="00BB368C">
              <w:rPr>
                <w:b/>
                <w:bCs/>
                <w:sz w:val="40"/>
                <w:szCs w:val="40"/>
              </w:rPr>
              <w:t xml:space="preserve"> Faconauto. Miércoles, 30 octubre 2024</w:t>
            </w:r>
          </w:p>
        </w:tc>
        <w:tc>
          <w:tcPr>
            <w:tcW w:w="160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80033" w14:textId="3F52DCE7" w:rsidR="00BB368C" w:rsidRPr="00BB368C" w:rsidRDefault="00BB368C" w:rsidP="00BB368C">
            <w:pPr>
              <w:rPr>
                <w:sz w:val="40"/>
                <w:szCs w:val="40"/>
              </w:rPr>
            </w:pPr>
          </w:p>
        </w:tc>
      </w:tr>
      <w:tr w:rsidR="00BB368C" w:rsidRPr="00BB368C" w14:paraId="512BF2DC" w14:textId="77777777" w:rsidTr="00BB368C">
        <w:trPr>
          <w:gridAfter w:val="2"/>
          <w:wAfter w:w="1764" w:type="pct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F40F5" w14:textId="77777777" w:rsidR="00BB368C" w:rsidRPr="00BB368C" w:rsidRDefault="00BB368C" w:rsidP="00BB368C"/>
        </w:tc>
      </w:tr>
      <w:tr w:rsidR="00BB368C" w:rsidRPr="00BB368C" w14:paraId="0475A8B4" w14:textId="77777777" w:rsidTr="00BB368C">
        <w:trPr>
          <w:gridAfter w:val="2"/>
          <w:wAfter w:w="1764" w:type="pct"/>
          <w:trHeight w:val="300"/>
          <w:tblCellSpacing w:w="15" w:type="dxa"/>
        </w:trPr>
        <w:tc>
          <w:tcPr>
            <w:tcW w:w="0" w:type="auto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10C581" w14:textId="77777777" w:rsidR="00BB368C" w:rsidRPr="00BB368C" w:rsidRDefault="00BB368C" w:rsidP="00BB368C">
            <w:pPr>
              <w:rPr>
                <w:b/>
                <w:bCs/>
              </w:rPr>
            </w:pPr>
            <w:r w:rsidRPr="00BB368C">
              <w:rPr>
                <w:b/>
                <w:bCs/>
              </w:rPr>
              <w:t>Corporativo</w:t>
            </w:r>
          </w:p>
        </w:tc>
      </w:tr>
      <w:tr w:rsidR="00BB368C" w:rsidRPr="00BB368C" w14:paraId="24DC625F" w14:textId="77777777" w:rsidTr="00BB368C">
        <w:trPr>
          <w:gridAfter w:val="2"/>
          <w:wAfter w:w="1764" w:type="pct"/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BB368C" w:rsidRPr="00BB368C" w14:paraId="67166BD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D5B5C4" w14:textId="2018D3EE" w:rsidR="00BB368C" w:rsidRPr="00BB368C" w:rsidRDefault="00BB368C" w:rsidP="00BB368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AAF8C6" w14:textId="77777777" w:rsidR="00BB368C" w:rsidRPr="00BB368C" w:rsidRDefault="00BB368C" w:rsidP="00BB368C">
                  <w:hyperlink r:id="rId4" w:history="1">
                    <w:r w:rsidRPr="00BB368C">
                      <w:rPr>
                        <w:rStyle w:val="Hipervnculo"/>
                        <w:b/>
                        <w:bCs/>
                      </w:rPr>
                      <w:t xml:space="preserve">Las tendencias para el negocio de la posventa, según GT Motive </w:t>
                    </w:r>
                  </w:hyperlink>
                  <w:r w:rsidRPr="00BB368C">
                    <w:br/>
                  </w:r>
                  <w:r w:rsidRPr="00BB368C">
                    <w:rPr>
                      <w:b/>
                      <w:bCs/>
                    </w:rPr>
                    <w:t xml:space="preserve">(29/10/2024 17:02) </w:t>
                  </w:r>
                  <w:hyperlink r:id="rId5" w:history="1">
                    <w:r w:rsidRPr="00BB368C">
                      <w:rPr>
                        <w:rStyle w:val="Hipervnculo"/>
                        <w:b/>
                        <w:bCs/>
                      </w:rPr>
                      <w:t>www.posventa.com</w:t>
                    </w:r>
                  </w:hyperlink>
                  <w:r w:rsidRPr="00BB368C">
                    <w:rPr>
                      <w:b/>
                      <w:bCs/>
                    </w:rPr>
                    <w:t xml:space="preserve"> </w:t>
                  </w:r>
                  <w:r w:rsidRPr="00BB368C">
                    <w:br/>
                  </w:r>
                  <w:hyperlink r:id="rId6" w:history="1">
                    <w:r w:rsidRPr="00BB368C">
                      <w:rPr>
                        <w:rStyle w:val="Hipervnculo"/>
                      </w:rPr>
                      <w:t>https://www.posventa.com/texto-diario/mostrar/5050696/tendencias-negocio-posventa-segun-gt-motive</w:t>
                    </w:r>
                  </w:hyperlink>
                  <w:r w:rsidRPr="00BB368C">
                    <w:t xml:space="preserve"> </w:t>
                  </w:r>
                </w:p>
              </w:tc>
            </w:tr>
          </w:tbl>
          <w:p w14:paraId="6234F65E" w14:textId="77777777" w:rsidR="00BB368C" w:rsidRPr="00BB368C" w:rsidRDefault="00BB368C" w:rsidP="00BB368C"/>
        </w:tc>
      </w:tr>
      <w:tr w:rsidR="00BB368C" w:rsidRPr="00BB368C" w14:paraId="37F513C8" w14:textId="77777777" w:rsidTr="00BB368C">
        <w:trPr>
          <w:gridAfter w:val="2"/>
          <w:wAfter w:w="1764" w:type="pct"/>
          <w:trHeight w:val="300"/>
          <w:tblCellSpacing w:w="15" w:type="dxa"/>
        </w:trPr>
        <w:tc>
          <w:tcPr>
            <w:tcW w:w="0" w:type="auto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B69168" w14:textId="77777777" w:rsidR="00BB368C" w:rsidRPr="00BB368C" w:rsidRDefault="00BB368C" w:rsidP="00BB368C">
            <w:pPr>
              <w:rPr>
                <w:b/>
                <w:bCs/>
              </w:rPr>
            </w:pPr>
            <w:r w:rsidRPr="00BB368C">
              <w:rPr>
                <w:b/>
                <w:bCs/>
              </w:rPr>
              <w:t>Competencia</w:t>
            </w:r>
          </w:p>
        </w:tc>
      </w:tr>
      <w:tr w:rsidR="00BB368C" w:rsidRPr="00BB368C" w14:paraId="203B6152" w14:textId="77777777" w:rsidTr="00BB368C">
        <w:trPr>
          <w:gridAfter w:val="2"/>
          <w:wAfter w:w="1764" w:type="pct"/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BB368C" w:rsidRPr="00BB368C" w14:paraId="72330AC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04A0B1" w14:textId="73871B44" w:rsidR="00BB368C" w:rsidRPr="00BB368C" w:rsidRDefault="00BB368C" w:rsidP="00BB368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95999D" w14:textId="77777777" w:rsidR="00BB368C" w:rsidRPr="00BB368C" w:rsidRDefault="00BB368C" w:rsidP="00BB368C">
                  <w:hyperlink r:id="rId7" w:history="1">
                    <w:r w:rsidRPr="00BB368C">
                      <w:rPr>
                        <w:rStyle w:val="Hipervnculo"/>
                        <w:b/>
                        <w:bCs/>
                      </w:rPr>
                      <w:t xml:space="preserve">ANFAC: Informe de Valoración Logística. </w:t>
                    </w:r>
                  </w:hyperlink>
                  <w:r w:rsidRPr="00BB368C">
                    <w:br/>
                  </w:r>
                  <w:r w:rsidRPr="00BB368C">
                    <w:rPr>
                      <w:b/>
                      <w:bCs/>
                    </w:rPr>
                    <w:t xml:space="preserve">(30/10/2024 09:41) </w:t>
                  </w:r>
                  <w:hyperlink r:id="rId8" w:history="1">
                    <w:r w:rsidRPr="00BB368C">
                      <w:rPr>
                        <w:rStyle w:val="Hipervnculo"/>
                        <w:b/>
                        <w:bCs/>
                      </w:rPr>
                      <w:t>www.transcamion.es</w:t>
                    </w:r>
                  </w:hyperlink>
                  <w:r w:rsidRPr="00BB368C">
                    <w:rPr>
                      <w:b/>
                      <w:bCs/>
                    </w:rPr>
                    <w:t xml:space="preserve"> </w:t>
                  </w:r>
                  <w:r w:rsidRPr="00BB368C">
                    <w:br/>
                  </w:r>
                  <w:hyperlink r:id="rId9" w:history="1">
                    <w:r w:rsidRPr="00BB368C">
                      <w:rPr>
                        <w:rStyle w:val="Hipervnculo"/>
                      </w:rPr>
                      <w:t>http://www.transcamion.es/noticias.php/ANFAC:-Informe-de-Valoraci%C3%B3n-Log%C3%ADstica.,-Tags-ANFAC,-log%C3%ADstica/155530</w:t>
                    </w:r>
                  </w:hyperlink>
                  <w:r w:rsidRPr="00BB368C">
                    <w:t xml:space="preserve"> </w:t>
                  </w:r>
                </w:p>
              </w:tc>
            </w:tr>
          </w:tbl>
          <w:p w14:paraId="2B315FF7" w14:textId="77777777" w:rsidR="00BB368C" w:rsidRPr="00BB368C" w:rsidRDefault="00BB368C" w:rsidP="00BB368C"/>
        </w:tc>
      </w:tr>
      <w:tr w:rsidR="00BB368C" w:rsidRPr="00BB368C" w14:paraId="587A314F" w14:textId="77777777" w:rsidTr="00BB368C">
        <w:trPr>
          <w:gridAfter w:val="2"/>
          <w:wAfter w:w="1764" w:type="pct"/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BB368C" w:rsidRPr="00BB368C" w14:paraId="6C19507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11516B" w14:textId="212DED53" w:rsidR="00BB368C" w:rsidRPr="00BB368C" w:rsidRDefault="00BB368C" w:rsidP="00BB368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6D4C6A" w14:textId="77777777" w:rsidR="00BB368C" w:rsidRPr="00BB368C" w:rsidRDefault="00BB368C" w:rsidP="00BB368C">
                  <w:hyperlink r:id="rId10" w:history="1">
                    <w:r w:rsidRPr="00BB368C">
                      <w:rPr>
                        <w:rStyle w:val="Hipervnculo"/>
                        <w:b/>
                        <w:bCs/>
                      </w:rPr>
                      <w:t xml:space="preserve">La falta de camiones portavehículos y de conductores lastra el transporte por carretera </w:t>
                    </w:r>
                  </w:hyperlink>
                  <w:r w:rsidRPr="00BB368C">
                    <w:br/>
                  </w:r>
                  <w:r w:rsidRPr="00BB368C">
                    <w:rPr>
                      <w:b/>
                      <w:bCs/>
                    </w:rPr>
                    <w:t xml:space="preserve">(30/10/2024 07:51) spain.shafaqna.com </w:t>
                  </w:r>
                  <w:r w:rsidRPr="00BB368C">
                    <w:br/>
                  </w:r>
                  <w:hyperlink r:id="rId11" w:history="1">
                    <w:r w:rsidRPr="00BB368C">
                      <w:rPr>
                        <w:rStyle w:val="Hipervnculo"/>
                      </w:rPr>
                      <w:t>https://spain.shafaqna.com/ES/AL/7331568</w:t>
                    </w:r>
                  </w:hyperlink>
                  <w:r w:rsidRPr="00BB368C">
                    <w:t xml:space="preserve"> </w:t>
                  </w:r>
                </w:p>
              </w:tc>
            </w:tr>
          </w:tbl>
          <w:p w14:paraId="22314D96" w14:textId="77777777" w:rsidR="00BB368C" w:rsidRPr="00BB368C" w:rsidRDefault="00BB368C" w:rsidP="00BB368C"/>
        </w:tc>
      </w:tr>
    </w:tbl>
    <w:p w14:paraId="372B8F1E" w14:textId="77777777" w:rsidR="00BB368C" w:rsidRDefault="00BB368C"/>
    <w:sectPr w:rsidR="00BB36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8C"/>
    <w:rsid w:val="00972763"/>
    <w:rsid w:val="00BB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D323"/>
  <w15:chartTrackingRefBased/>
  <w15:docId w15:val="{8F13D855-DA00-4D70-9AC1-54EF52BB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36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3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36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36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36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36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36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36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36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36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36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36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36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368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36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368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36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36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36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3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36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B3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3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B368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B368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B368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36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368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368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B368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3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camion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taclip.auditmedia.es/api/document/online/3fb89f36-7694-4a31-8c9d-2a26bf4c2e1b?tknid=AvqQixcDv06GIZg4lyFXLQ--&amp;tknmd=Qnbb_cb4hocdMRQfV3T3tg--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venta.com/texto-diario/mostrar/5050696/tendencias-negocio-posventa-segun-gt-motive" TargetMode="External"/><Relationship Id="rId11" Type="http://schemas.openxmlformats.org/officeDocument/2006/relationships/hyperlink" Target="https://spain.shafaqna.com/ES/AL/7331568" TargetMode="External"/><Relationship Id="rId5" Type="http://schemas.openxmlformats.org/officeDocument/2006/relationships/hyperlink" Target="http://www.posventa.com" TargetMode="External"/><Relationship Id="rId10" Type="http://schemas.openxmlformats.org/officeDocument/2006/relationships/hyperlink" Target="https://metaclip.auditmedia.es/api/document/online/8740c63a-00bd-498b-9278-1f382ee4baad?tknid=AvqQixcDv06GIZg4lyFXLQ--&amp;tknmd=vBcz4hgNllhqlBd3skG4XQ--" TargetMode="External"/><Relationship Id="rId4" Type="http://schemas.openxmlformats.org/officeDocument/2006/relationships/hyperlink" Target="https://metaclip.auditmedia.es/api/document/online/ab6c4e07-076f-40ec-ab0f-dbb41ff03111?tknid=AvqQixcDv06GIZg4lyFXLQ--&amp;tknmd=6qEOpjH3dX_6VjOiHMA_5Q--" TargetMode="External"/><Relationship Id="rId9" Type="http://schemas.openxmlformats.org/officeDocument/2006/relationships/hyperlink" Target="http://www.transcamion.es/noticias.php/ANFAC:-Informe-de-Valoraci%C3%B3n-Log%C3%ADstica.,-Tags-ANFAC,-log%C3%ADstica/15553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2024-10-30T13:38:00Z</dcterms:created>
  <dcterms:modified xsi:type="dcterms:W3CDTF">2024-10-30T13:45:00Z</dcterms:modified>
</cp:coreProperties>
</file>